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bookmarkStart w:id="0" w:name="_GoBack"/>
      <w:bookmarkEnd w:id="0"/>
      <w:r w:rsidRPr="00AB3E21">
        <w:t>Contents</w:t>
      </w:r>
    </w:p>
    <w:p w:rsidR="00AE7CD5" w:rsidRDefault="004A148B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94099306" w:history="1">
        <w:r w:rsidR="00AE7CD5" w:rsidRPr="00706B93">
          <w:rPr>
            <w:rStyle w:val="aa"/>
          </w:rPr>
          <w:t>UDP-MIB</w:t>
        </w:r>
        <w:r w:rsidR="00AE7CD5">
          <w:rPr>
            <w:webHidden/>
          </w:rPr>
          <w:tab/>
        </w:r>
        <w:r w:rsidR="00AE7CD5">
          <w:rPr>
            <w:webHidden/>
          </w:rPr>
          <w:fldChar w:fldCharType="begin"/>
        </w:r>
        <w:r w:rsidR="00AE7CD5">
          <w:rPr>
            <w:webHidden/>
          </w:rPr>
          <w:instrText xml:space="preserve"> PAGEREF _Toc94099306 \h </w:instrText>
        </w:r>
        <w:r w:rsidR="00AE7CD5">
          <w:rPr>
            <w:webHidden/>
          </w:rPr>
        </w:r>
        <w:r w:rsidR="00AE7CD5">
          <w:rPr>
            <w:webHidden/>
          </w:rPr>
          <w:fldChar w:fldCharType="separate"/>
        </w:r>
        <w:r w:rsidR="00AE7CD5">
          <w:rPr>
            <w:webHidden/>
          </w:rPr>
          <w:t>2</w:t>
        </w:r>
        <w:r w:rsidR="00AE7CD5">
          <w:rPr>
            <w:webHidden/>
          </w:rPr>
          <w:fldChar w:fldCharType="end"/>
        </w:r>
      </w:hyperlink>
    </w:p>
    <w:p w:rsidR="00AE7CD5" w:rsidRDefault="00AE7CD5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307" w:history="1">
        <w:r w:rsidRPr="00706B93">
          <w:rPr>
            <w:rStyle w:val="aa"/>
          </w:rPr>
          <w:t>Scalar objects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_Toc94099307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AE7CD5" w:rsidRDefault="00AE7CD5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308" w:history="1">
        <w:r w:rsidRPr="00706B93">
          <w:rPr>
            <w:rStyle w:val="aa"/>
          </w:rPr>
          <w:t>udpTable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_Toc94099308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AE7CD5" w:rsidRDefault="00AE7CD5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309" w:history="1">
        <w:r w:rsidRPr="00706B93">
          <w:rPr>
            <w:rStyle w:val="aa"/>
          </w:rPr>
          <w:t>udpEndpointTable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_Toc94099309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123282" w:rsidRDefault="004A148B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4A53BC" w:rsidRPr="00E809C7" w:rsidRDefault="004A53BC" w:rsidP="004A53BC">
      <w:pPr>
        <w:pStyle w:val="1"/>
        <w:tabs>
          <w:tab w:val="num" w:pos="432"/>
        </w:tabs>
        <w:ind w:left="432" w:hanging="432"/>
        <w:jc w:val="both"/>
      </w:pPr>
      <w:bookmarkStart w:id="1" w:name="_Toc310074898"/>
      <w:bookmarkStart w:id="2" w:name="_Toc397420768"/>
      <w:bookmarkStart w:id="3" w:name="_Toc94099306"/>
      <w:r w:rsidRPr="00E809C7">
        <w:rPr>
          <w:rFonts w:hint="eastAsia"/>
        </w:rPr>
        <w:lastRenderedPageBreak/>
        <w:t>UDP</w:t>
      </w:r>
      <w:r w:rsidRPr="00E809C7">
        <w:t>-MIB</w:t>
      </w:r>
      <w:bookmarkEnd w:id="1"/>
      <w:bookmarkEnd w:id="2"/>
      <w:bookmarkEnd w:id="3"/>
    </w:p>
    <w:p w:rsidR="004A53BC" w:rsidRDefault="004A53BC" w:rsidP="004A53BC">
      <w:pPr>
        <w:ind w:left="420"/>
      </w:pPr>
      <w:r>
        <w:rPr>
          <w:rFonts w:hint="eastAsia"/>
        </w:rPr>
        <w:t>RFC4113-MIB update the UDP Group in RFC1213-MIB.</w:t>
      </w:r>
    </w:p>
    <w:p w:rsidR="004A53BC" w:rsidRPr="009540D9" w:rsidRDefault="004A53BC" w:rsidP="004A53BC">
      <w:pPr>
        <w:ind w:left="420"/>
      </w:pPr>
      <w:bookmarkStart w:id="4" w:name="_Toc231805620"/>
      <w:r w:rsidRPr="009540D9">
        <w:t>UDP Group{mib-2.7}</w:t>
      </w:r>
      <w:bookmarkEnd w:id="4"/>
    </w:p>
    <w:p w:rsidR="004A53BC" w:rsidRPr="009540D9" w:rsidRDefault="004A53BC" w:rsidP="004A53BC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5" w:name="_Toc310074899"/>
      <w:bookmarkStart w:id="6" w:name="_Toc397420769"/>
      <w:bookmarkStart w:id="7" w:name="_Toc94099307"/>
      <w:r w:rsidRPr="00E809C7">
        <w:t xml:space="preserve">Scalar </w:t>
      </w:r>
      <w:r w:rsidRPr="00A473B5">
        <w:t>objects</w:t>
      </w:r>
      <w:bookmarkEnd w:id="5"/>
      <w:bookmarkEnd w:id="6"/>
      <w:bookmarkEnd w:id="7"/>
    </w:p>
    <w:p w:rsidR="004A53BC" w:rsidRPr="009540D9" w:rsidRDefault="004A53BC" w:rsidP="004A53BC">
      <w:pPr>
        <w:spacing w:before="156" w:after="156"/>
        <w:ind w:left="420"/>
      </w:pPr>
      <w:r w:rsidRPr="009540D9">
        <w:t>A statistics collection for UDP group.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4A53BC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A53BC" w:rsidRPr="009540D9" w:rsidRDefault="004A53BC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A53BC" w:rsidRPr="009540D9" w:rsidRDefault="004A53BC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A53BC" w:rsidRPr="009540D9" w:rsidRDefault="004A53BC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A53BC" w:rsidRPr="009540D9" w:rsidRDefault="004A53BC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4A53BC" w:rsidRPr="009540D9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4A53BC" w:rsidRPr="009540D9" w:rsidRDefault="004A53B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udpInDatagrams</w:t>
            </w:r>
            <w:r>
              <w:rPr>
                <w:rFonts w:cs="Helvetica"/>
              </w:rPr>
              <w:t xml:space="preserve"> (1.3.6.1.2.1.7.1)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4A53BC" w:rsidRPr="009540D9" w:rsidRDefault="004A53B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 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4A53BC" w:rsidRPr="009540D9" w:rsidRDefault="004A53B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4A53BC" w:rsidRPr="009540D9" w:rsidRDefault="004A53B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4A53BC" w:rsidRPr="009540D9" w:rsidTr="0091260D">
        <w:tc>
          <w:tcPr>
            <w:tcW w:w="3000" w:type="dxa"/>
            <w:shd w:val="clear" w:color="auto" w:fill="auto"/>
          </w:tcPr>
          <w:p w:rsidR="004A53BC" w:rsidRPr="009540D9" w:rsidRDefault="004A53B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udpNoPorts</w:t>
            </w:r>
            <w:r>
              <w:rPr>
                <w:rFonts w:cs="Helvetica"/>
              </w:rPr>
              <w:t xml:space="preserve"> (1.3.6.1.2.1.7.2) </w:t>
            </w:r>
          </w:p>
        </w:tc>
        <w:tc>
          <w:tcPr>
            <w:tcW w:w="1440" w:type="dxa"/>
            <w:shd w:val="clear" w:color="auto" w:fill="auto"/>
          </w:tcPr>
          <w:p w:rsidR="004A53BC" w:rsidRPr="009540D9" w:rsidRDefault="004A53B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4A53BC" w:rsidRPr="009540D9" w:rsidRDefault="004A53B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4A53BC" w:rsidRPr="009540D9" w:rsidRDefault="004A53B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4A53BC" w:rsidRPr="009540D9" w:rsidTr="0091260D">
        <w:tc>
          <w:tcPr>
            <w:tcW w:w="3000" w:type="dxa"/>
            <w:shd w:val="clear" w:color="auto" w:fill="auto"/>
          </w:tcPr>
          <w:p w:rsidR="004A53BC" w:rsidRPr="009540D9" w:rsidRDefault="004A53B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udpInErrors</w:t>
            </w:r>
            <w:r>
              <w:rPr>
                <w:rFonts w:cs="Helvetica"/>
              </w:rPr>
              <w:t xml:space="preserve"> (1.3.6.1.2.1.7.3) </w:t>
            </w:r>
          </w:p>
        </w:tc>
        <w:tc>
          <w:tcPr>
            <w:tcW w:w="1440" w:type="dxa"/>
            <w:shd w:val="clear" w:color="auto" w:fill="auto"/>
          </w:tcPr>
          <w:p w:rsidR="004A53BC" w:rsidRPr="009540D9" w:rsidRDefault="004A53B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4A53BC" w:rsidRPr="009540D9" w:rsidRDefault="004A53B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4A53BC" w:rsidRPr="009540D9" w:rsidRDefault="004A53B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4A53BC" w:rsidRPr="009540D9" w:rsidTr="0091260D">
        <w:tc>
          <w:tcPr>
            <w:tcW w:w="3000" w:type="dxa"/>
            <w:shd w:val="clear" w:color="auto" w:fill="auto"/>
          </w:tcPr>
          <w:p w:rsidR="004A53BC" w:rsidRPr="009540D9" w:rsidRDefault="004A53B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udpOutDatagrams</w:t>
            </w:r>
            <w:r>
              <w:rPr>
                <w:rFonts w:cs="Helvetica"/>
              </w:rPr>
              <w:t xml:space="preserve"> (1.3.6.1.2.1.7.4) </w:t>
            </w:r>
          </w:p>
        </w:tc>
        <w:tc>
          <w:tcPr>
            <w:tcW w:w="1440" w:type="dxa"/>
            <w:shd w:val="clear" w:color="auto" w:fill="auto"/>
          </w:tcPr>
          <w:p w:rsidR="004A53BC" w:rsidRPr="009540D9" w:rsidRDefault="004A53B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4A53BC" w:rsidRPr="009540D9" w:rsidRDefault="004A53B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4A53BC" w:rsidRPr="009540D9" w:rsidRDefault="004A53B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4A53BC" w:rsidRPr="009540D9" w:rsidTr="0091260D">
        <w:tc>
          <w:tcPr>
            <w:tcW w:w="3000" w:type="dxa"/>
            <w:shd w:val="clear" w:color="auto" w:fill="auto"/>
          </w:tcPr>
          <w:p w:rsidR="004A53BC" w:rsidRPr="003C257F" w:rsidRDefault="004A53B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3C257F">
              <w:rPr>
                <w:rFonts w:cs="Helvetica"/>
              </w:rPr>
              <w:t>udpHCInDatagrams</w:t>
            </w:r>
            <w:r>
              <w:rPr>
                <w:rFonts w:cs="Helvetica"/>
              </w:rPr>
              <w:t xml:space="preserve"> (1.3.6.1.2.1.7.8) </w:t>
            </w:r>
          </w:p>
        </w:tc>
        <w:tc>
          <w:tcPr>
            <w:tcW w:w="1440" w:type="dxa"/>
            <w:shd w:val="clear" w:color="auto" w:fill="auto"/>
          </w:tcPr>
          <w:p w:rsidR="004A53BC" w:rsidRPr="003C257F" w:rsidRDefault="004A53B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3C257F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4A53BC" w:rsidRPr="003C257F" w:rsidRDefault="004A53B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3C257F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4A53BC" w:rsidRPr="003C257F" w:rsidRDefault="004A53B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3C257F">
              <w:rPr>
                <w:rFonts w:cs="Helvetica"/>
              </w:rPr>
              <w:t>Not supported</w:t>
            </w:r>
          </w:p>
        </w:tc>
      </w:tr>
      <w:tr w:rsidR="004A53BC" w:rsidRPr="009540D9" w:rsidTr="0091260D">
        <w:tc>
          <w:tcPr>
            <w:tcW w:w="3000" w:type="dxa"/>
            <w:shd w:val="clear" w:color="auto" w:fill="auto"/>
          </w:tcPr>
          <w:p w:rsidR="004A53BC" w:rsidRPr="003C257F" w:rsidRDefault="004A53B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3C257F">
              <w:rPr>
                <w:rFonts w:cs="Helvetica"/>
              </w:rPr>
              <w:t>udpHCOutDatagrams</w:t>
            </w:r>
            <w:r>
              <w:rPr>
                <w:rFonts w:cs="Helvetica"/>
              </w:rPr>
              <w:t xml:space="preserve"> (1.3.6.1.2.1.7.9) </w:t>
            </w:r>
          </w:p>
        </w:tc>
        <w:tc>
          <w:tcPr>
            <w:tcW w:w="1440" w:type="dxa"/>
            <w:shd w:val="clear" w:color="auto" w:fill="auto"/>
          </w:tcPr>
          <w:p w:rsidR="004A53BC" w:rsidRPr="003C257F" w:rsidRDefault="004A53B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3C257F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4A53BC" w:rsidRPr="003C257F" w:rsidRDefault="004A53B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3C257F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4A53BC" w:rsidRPr="003C257F" w:rsidRDefault="004A53B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3C257F">
              <w:rPr>
                <w:rFonts w:cs="Helvetica"/>
              </w:rPr>
              <w:t>Not supported</w:t>
            </w:r>
          </w:p>
        </w:tc>
      </w:tr>
    </w:tbl>
    <w:p w:rsidR="004A53BC" w:rsidRDefault="004A53BC" w:rsidP="004A53BC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8" w:name="_Toc310074900"/>
      <w:bookmarkStart w:id="9" w:name="_Toc397420770"/>
      <w:bookmarkStart w:id="10" w:name="_Toc94099308"/>
      <w:r w:rsidRPr="00A473B5">
        <w:t>udpTable</w:t>
      </w:r>
      <w:bookmarkEnd w:id="8"/>
      <w:bookmarkEnd w:id="9"/>
      <w:bookmarkEnd w:id="10"/>
    </w:p>
    <w:p w:rsidR="004A53BC" w:rsidRPr="009540D9" w:rsidRDefault="004A53BC" w:rsidP="004A53BC">
      <w:r>
        <w:t>OID of this table is: 1.3.6.1.2.1.7.5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4A53BC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A53BC" w:rsidRPr="009540D9" w:rsidRDefault="004A53BC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  <w:r w:rsidRPr="009540D9">
              <w:rPr>
                <w:rFonts w:cs="Helvetica"/>
              </w:rPr>
              <w:tab/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A53BC" w:rsidRPr="009540D9" w:rsidRDefault="004A53BC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A53BC" w:rsidRPr="009540D9" w:rsidRDefault="004A53BC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A53BC" w:rsidRPr="009540D9" w:rsidRDefault="004A53BC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4A53BC" w:rsidRPr="009540D9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4A53BC" w:rsidRPr="009540D9" w:rsidRDefault="004A53B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udpLocalAddress</w:t>
            </w:r>
            <w:r>
              <w:rPr>
                <w:rFonts w:cs="Helvetica"/>
              </w:rPr>
              <w:t xml:space="preserve"> (1.3.6.1.2.1.7.5.1.1)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4A53BC" w:rsidRPr="009540D9" w:rsidRDefault="004A53B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4A53BC" w:rsidRPr="009540D9" w:rsidRDefault="004A53B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4A53BC" w:rsidRPr="009540D9" w:rsidRDefault="004A53B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4A53BC" w:rsidRPr="009540D9" w:rsidTr="0091260D">
        <w:tc>
          <w:tcPr>
            <w:tcW w:w="3000" w:type="dxa"/>
            <w:shd w:val="clear" w:color="auto" w:fill="auto"/>
          </w:tcPr>
          <w:p w:rsidR="004A53BC" w:rsidRPr="009540D9" w:rsidRDefault="004A53B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udpLocalPort</w:t>
            </w:r>
            <w:r>
              <w:rPr>
                <w:rFonts w:cs="Helvetica"/>
              </w:rPr>
              <w:t xml:space="preserve"> (1.3.6.1.2.1.7.5.1.2) </w:t>
            </w:r>
          </w:p>
        </w:tc>
        <w:tc>
          <w:tcPr>
            <w:tcW w:w="1440" w:type="dxa"/>
            <w:shd w:val="clear" w:color="auto" w:fill="auto"/>
          </w:tcPr>
          <w:p w:rsidR="004A53BC" w:rsidRPr="009540D9" w:rsidRDefault="004A53B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4A53BC" w:rsidRPr="009540D9" w:rsidRDefault="004A53B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4A53BC" w:rsidRPr="009540D9" w:rsidRDefault="004A53B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</w:tbl>
    <w:p w:rsidR="004A53BC" w:rsidRDefault="004A53BC" w:rsidP="004A53BC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1" w:name="_Toc310074901"/>
      <w:bookmarkStart w:id="12" w:name="_Toc397420771"/>
      <w:bookmarkStart w:id="13" w:name="_Toc94099309"/>
      <w:r w:rsidRPr="00401BB8">
        <w:t>udpEndpointTable</w:t>
      </w:r>
      <w:bookmarkEnd w:id="11"/>
      <w:bookmarkEnd w:id="12"/>
      <w:bookmarkEnd w:id="13"/>
    </w:p>
    <w:p w:rsidR="004A53BC" w:rsidRPr="009540D9" w:rsidRDefault="004A53BC" w:rsidP="004A53BC">
      <w:r>
        <w:t>OID of this table is: 1.3.6.1.2.1.7.7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4A53BC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A53BC" w:rsidRPr="009540D9" w:rsidRDefault="004A53BC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  <w:r w:rsidRPr="009540D9">
              <w:rPr>
                <w:rFonts w:cs="Helvetica"/>
              </w:rPr>
              <w:tab/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A53BC" w:rsidRPr="009540D9" w:rsidRDefault="004A53BC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A53BC" w:rsidRPr="009540D9" w:rsidRDefault="004A53BC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A53BC" w:rsidRPr="009540D9" w:rsidRDefault="004A53BC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4A53BC" w:rsidRPr="009540D9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4A53BC" w:rsidRPr="009540D9" w:rsidRDefault="004A53B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3C364C">
              <w:t>udpEndpointLocalAddressType</w:t>
            </w:r>
            <w:r>
              <w:t xml:space="preserve"> (1.3.6.1.2.1.7.7.1.1)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4A53BC" w:rsidRPr="00070E7C" w:rsidRDefault="004A53B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070E7C">
              <w:rPr>
                <w:rFonts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4A53BC" w:rsidRPr="00377CC8" w:rsidRDefault="004A53B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377CC8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4A53BC" w:rsidRPr="004024CD" w:rsidRDefault="004A53B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931CF">
              <w:rPr>
                <w:rFonts w:cs="Helvetica" w:hint="eastAsia"/>
              </w:rPr>
              <w:t xml:space="preserve">Only support </w:t>
            </w:r>
            <w:r w:rsidRPr="004931CF">
              <w:rPr>
                <w:rFonts w:cs="Helvetica"/>
              </w:rPr>
              <w:t>ipv</w:t>
            </w:r>
            <w:r>
              <w:rPr>
                <w:rFonts w:cs="Helvetica" w:hint="eastAsia"/>
              </w:rPr>
              <w:t>4</w:t>
            </w:r>
            <w:r w:rsidRPr="004931CF">
              <w:rPr>
                <w:rFonts w:cs="Helvetica"/>
              </w:rPr>
              <w:t>(</w:t>
            </w:r>
            <w:r>
              <w:rPr>
                <w:rFonts w:cs="Helvetica" w:hint="eastAsia"/>
              </w:rPr>
              <w:t>1</w:t>
            </w:r>
            <w:r w:rsidRPr="004931CF">
              <w:rPr>
                <w:rFonts w:cs="Helvetica"/>
              </w:rPr>
              <w:t>)</w:t>
            </w:r>
            <w:r w:rsidRPr="004931CF">
              <w:rPr>
                <w:rFonts w:cs="Helvetica" w:hint="eastAsia"/>
              </w:rPr>
              <w:t xml:space="preserve"> and </w:t>
            </w:r>
            <w:r w:rsidRPr="004931CF">
              <w:rPr>
                <w:rFonts w:cs="Helvetica"/>
              </w:rPr>
              <w:t>ipv6 (</w:t>
            </w:r>
            <w:r>
              <w:rPr>
                <w:rFonts w:cs="Helvetica" w:hint="eastAsia"/>
              </w:rPr>
              <w:t>2</w:t>
            </w:r>
            <w:r w:rsidRPr="004931CF">
              <w:rPr>
                <w:rFonts w:cs="Helvetica"/>
              </w:rPr>
              <w:t>)</w:t>
            </w:r>
          </w:p>
        </w:tc>
      </w:tr>
      <w:tr w:rsidR="004A53BC" w:rsidRPr="009540D9" w:rsidTr="0091260D">
        <w:tc>
          <w:tcPr>
            <w:tcW w:w="3000" w:type="dxa"/>
            <w:shd w:val="clear" w:color="auto" w:fill="auto"/>
          </w:tcPr>
          <w:p w:rsidR="004A53BC" w:rsidRPr="009540D9" w:rsidRDefault="004A53B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3C364C">
              <w:t>udpEndpointLocalAddress</w:t>
            </w:r>
            <w:r>
              <w:t xml:space="preserve"> (1.3.6.1.2.1.7.7.1.2) </w:t>
            </w:r>
          </w:p>
        </w:tc>
        <w:tc>
          <w:tcPr>
            <w:tcW w:w="1440" w:type="dxa"/>
            <w:shd w:val="clear" w:color="auto" w:fill="auto"/>
          </w:tcPr>
          <w:p w:rsidR="004A53BC" w:rsidRPr="00070E7C" w:rsidRDefault="004A53B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070E7C">
              <w:rPr>
                <w:rFonts w:cs="Helvetica"/>
              </w:rPr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4A53BC" w:rsidRPr="00377CC8" w:rsidRDefault="004A53B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377CC8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4A53BC" w:rsidRPr="00A907C9" w:rsidRDefault="004A53B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907C9">
              <w:rPr>
                <w:rFonts w:cs="Helvetica"/>
              </w:rPr>
              <w:t>As per MIB</w:t>
            </w:r>
          </w:p>
        </w:tc>
      </w:tr>
      <w:tr w:rsidR="004A53BC" w:rsidRPr="009540D9" w:rsidTr="0091260D">
        <w:tc>
          <w:tcPr>
            <w:tcW w:w="3000" w:type="dxa"/>
            <w:shd w:val="clear" w:color="auto" w:fill="auto"/>
          </w:tcPr>
          <w:p w:rsidR="004A53BC" w:rsidRPr="009540D9" w:rsidRDefault="004A53B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3C364C">
              <w:t>udpEndpointLocalPort</w:t>
            </w:r>
            <w:r>
              <w:t xml:space="preserve"> (1.3.6.1.2.1.7.7.1.3) </w:t>
            </w:r>
          </w:p>
        </w:tc>
        <w:tc>
          <w:tcPr>
            <w:tcW w:w="1440" w:type="dxa"/>
            <w:shd w:val="clear" w:color="auto" w:fill="auto"/>
          </w:tcPr>
          <w:p w:rsidR="004A53BC" w:rsidRPr="00070E7C" w:rsidRDefault="004A53B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070E7C">
              <w:rPr>
                <w:rFonts w:cs="Helvetica"/>
              </w:rPr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4A53BC" w:rsidRPr="00377CC8" w:rsidRDefault="004A53B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377CC8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4A53BC" w:rsidRPr="00A907C9" w:rsidRDefault="004A53B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907C9">
              <w:rPr>
                <w:rFonts w:cs="Helvetica"/>
              </w:rPr>
              <w:t>As per MIB</w:t>
            </w:r>
          </w:p>
        </w:tc>
      </w:tr>
      <w:tr w:rsidR="004A53BC" w:rsidRPr="009540D9" w:rsidTr="0091260D">
        <w:tc>
          <w:tcPr>
            <w:tcW w:w="3000" w:type="dxa"/>
            <w:shd w:val="clear" w:color="auto" w:fill="auto"/>
          </w:tcPr>
          <w:p w:rsidR="004A53BC" w:rsidRPr="009540D9" w:rsidRDefault="004A53B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3C364C">
              <w:t>udpEndpointRemoteAddressType</w:t>
            </w:r>
            <w:r>
              <w:t xml:space="preserve"> (1.3.6.1.2.1.7.7.1.4) </w:t>
            </w:r>
          </w:p>
        </w:tc>
        <w:tc>
          <w:tcPr>
            <w:tcW w:w="1440" w:type="dxa"/>
            <w:shd w:val="clear" w:color="auto" w:fill="auto"/>
          </w:tcPr>
          <w:p w:rsidR="004A53BC" w:rsidRPr="00070E7C" w:rsidRDefault="004A53B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070E7C">
              <w:rPr>
                <w:rFonts w:cs="Helvetica"/>
              </w:rPr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4A53BC" w:rsidRPr="00377CC8" w:rsidRDefault="004A53B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377CC8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4A53BC" w:rsidRPr="004024CD" w:rsidRDefault="004A53B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931CF">
              <w:rPr>
                <w:rFonts w:cs="Helvetica" w:hint="eastAsia"/>
              </w:rPr>
              <w:t xml:space="preserve">Only support </w:t>
            </w:r>
            <w:r w:rsidRPr="004931CF">
              <w:rPr>
                <w:rFonts w:cs="Helvetica"/>
              </w:rPr>
              <w:t>ipv</w:t>
            </w:r>
            <w:r>
              <w:rPr>
                <w:rFonts w:cs="Helvetica" w:hint="eastAsia"/>
              </w:rPr>
              <w:t>4</w:t>
            </w:r>
            <w:r w:rsidRPr="004931CF">
              <w:rPr>
                <w:rFonts w:cs="Helvetica"/>
              </w:rPr>
              <w:t>(</w:t>
            </w:r>
            <w:r>
              <w:rPr>
                <w:rFonts w:cs="Helvetica" w:hint="eastAsia"/>
              </w:rPr>
              <w:t>1</w:t>
            </w:r>
            <w:r w:rsidRPr="004931CF">
              <w:rPr>
                <w:rFonts w:cs="Helvetica"/>
              </w:rPr>
              <w:t>)</w:t>
            </w:r>
            <w:r w:rsidRPr="004931CF">
              <w:rPr>
                <w:rFonts w:cs="Helvetica" w:hint="eastAsia"/>
              </w:rPr>
              <w:t xml:space="preserve"> and </w:t>
            </w:r>
            <w:r w:rsidRPr="004931CF">
              <w:rPr>
                <w:rFonts w:cs="Helvetica"/>
              </w:rPr>
              <w:t>ipv6 (</w:t>
            </w:r>
            <w:r>
              <w:rPr>
                <w:rFonts w:cs="Helvetica" w:hint="eastAsia"/>
              </w:rPr>
              <w:t>2</w:t>
            </w:r>
            <w:r w:rsidRPr="004931CF">
              <w:rPr>
                <w:rFonts w:cs="Helvetica"/>
              </w:rPr>
              <w:t>)</w:t>
            </w:r>
          </w:p>
        </w:tc>
      </w:tr>
      <w:tr w:rsidR="004A53BC" w:rsidRPr="009540D9" w:rsidTr="0091260D">
        <w:tc>
          <w:tcPr>
            <w:tcW w:w="3000" w:type="dxa"/>
            <w:shd w:val="clear" w:color="auto" w:fill="auto"/>
          </w:tcPr>
          <w:p w:rsidR="004A53BC" w:rsidRPr="009540D9" w:rsidRDefault="004A53B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3C364C">
              <w:t>udpEndpointRemoteAddress</w:t>
            </w:r>
            <w:r>
              <w:t xml:space="preserve"> (1.3.6.1.2.1.7.7.1.5) </w:t>
            </w:r>
          </w:p>
        </w:tc>
        <w:tc>
          <w:tcPr>
            <w:tcW w:w="1440" w:type="dxa"/>
            <w:shd w:val="clear" w:color="auto" w:fill="auto"/>
          </w:tcPr>
          <w:p w:rsidR="004A53BC" w:rsidRPr="00070E7C" w:rsidRDefault="004A53B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070E7C">
              <w:rPr>
                <w:rFonts w:cs="Helvetica"/>
              </w:rPr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4A53BC" w:rsidRPr="00377CC8" w:rsidRDefault="004A53B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377CC8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4A53BC" w:rsidRPr="00BF515C" w:rsidRDefault="004A53B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F515C">
              <w:rPr>
                <w:rFonts w:cs="Helvetica"/>
              </w:rPr>
              <w:t>As per MIB</w:t>
            </w:r>
          </w:p>
        </w:tc>
      </w:tr>
      <w:tr w:rsidR="004A53BC" w:rsidRPr="009540D9" w:rsidTr="0091260D">
        <w:tc>
          <w:tcPr>
            <w:tcW w:w="3000" w:type="dxa"/>
            <w:shd w:val="clear" w:color="auto" w:fill="auto"/>
          </w:tcPr>
          <w:p w:rsidR="004A53BC" w:rsidRPr="009540D9" w:rsidRDefault="004A53B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3C364C">
              <w:t>udpEndpointRemotePort</w:t>
            </w:r>
            <w:r>
              <w:t xml:space="preserve"> </w:t>
            </w:r>
            <w:r>
              <w:lastRenderedPageBreak/>
              <w:t xml:space="preserve">(1.3.6.1.2.1.7.7.1.6) </w:t>
            </w:r>
          </w:p>
        </w:tc>
        <w:tc>
          <w:tcPr>
            <w:tcW w:w="1440" w:type="dxa"/>
            <w:shd w:val="clear" w:color="auto" w:fill="auto"/>
          </w:tcPr>
          <w:p w:rsidR="004A53BC" w:rsidRPr="00070E7C" w:rsidRDefault="004A53B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070E7C">
              <w:rPr>
                <w:rFonts w:cs="Helvetica"/>
              </w:rPr>
              <w:lastRenderedPageBreak/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4A53BC" w:rsidRPr="00377CC8" w:rsidRDefault="004A53B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377CC8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4A53BC" w:rsidRPr="00A907C9" w:rsidRDefault="004A53B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907C9">
              <w:rPr>
                <w:rFonts w:cs="Helvetica"/>
              </w:rPr>
              <w:t>As per MIB</w:t>
            </w:r>
          </w:p>
        </w:tc>
      </w:tr>
      <w:tr w:rsidR="004A53BC" w:rsidRPr="009540D9" w:rsidTr="0091260D">
        <w:tc>
          <w:tcPr>
            <w:tcW w:w="3000" w:type="dxa"/>
            <w:shd w:val="clear" w:color="auto" w:fill="auto"/>
          </w:tcPr>
          <w:p w:rsidR="004A53BC" w:rsidRPr="009540D9" w:rsidRDefault="004A53B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3C364C">
              <w:lastRenderedPageBreak/>
              <w:t>udpEndpointInstance</w:t>
            </w:r>
            <w:r>
              <w:t xml:space="preserve"> (1.3.6.1.2.1.7.7.1.7) </w:t>
            </w:r>
          </w:p>
        </w:tc>
        <w:tc>
          <w:tcPr>
            <w:tcW w:w="1440" w:type="dxa"/>
            <w:shd w:val="clear" w:color="auto" w:fill="auto"/>
          </w:tcPr>
          <w:p w:rsidR="004A53BC" w:rsidRPr="00070E7C" w:rsidRDefault="004A53B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070E7C">
              <w:rPr>
                <w:rFonts w:cs="Helvetica"/>
              </w:rPr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4A53BC" w:rsidRPr="00377CC8" w:rsidRDefault="004A53B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377CC8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4A53BC" w:rsidRPr="00A907C9" w:rsidRDefault="004A53B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907C9">
              <w:rPr>
                <w:rFonts w:cs="Helvetica"/>
              </w:rPr>
              <w:t>As per MIB</w:t>
            </w:r>
          </w:p>
        </w:tc>
      </w:tr>
      <w:tr w:rsidR="004A53BC" w:rsidRPr="009540D9" w:rsidTr="0091260D">
        <w:tc>
          <w:tcPr>
            <w:tcW w:w="3000" w:type="dxa"/>
            <w:shd w:val="clear" w:color="auto" w:fill="auto"/>
          </w:tcPr>
          <w:p w:rsidR="004A53BC" w:rsidRPr="009540D9" w:rsidRDefault="004A53B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3C364C">
              <w:t>udpEndpointProcess</w:t>
            </w:r>
            <w:r>
              <w:t xml:space="preserve"> (1.3.6.1.2.1.7.7.1.8) </w:t>
            </w:r>
          </w:p>
        </w:tc>
        <w:tc>
          <w:tcPr>
            <w:tcW w:w="1440" w:type="dxa"/>
            <w:shd w:val="clear" w:color="auto" w:fill="auto"/>
          </w:tcPr>
          <w:p w:rsidR="004A53BC" w:rsidRPr="00070E7C" w:rsidRDefault="004A53B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070E7C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4A53BC" w:rsidRPr="00377CC8" w:rsidRDefault="004A53B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377CC8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4A53BC" w:rsidRPr="00A907C9" w:rsidRDefault="004A53B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907C9">
              <w:rPr>
                <w:rFonts w:cs="Helvetica"/>
              </w:rPr>
              <w:t>As per MIB</w:t>
            </w:r>
          </w:p>
        </w:tc>
      </w:tr>
    </w:tbl>
    <w:p w:rsidR="0020629E" w:rsidRPr="00991579" w:rsidRDefault="0020629E" w:rsidP="00991579"/>
    <w:sectPr w:rsidR="0020629E" w:rsidRPr="00991579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40F6" w:rsidRDefault="00D540F6">
      <w:r>
        <w:separator/>
      </w:r>
    </w:p>
  </w:endnote>
  <w:endnote w:type="continuationSeparator" w:id="0">
    <w:p w:rsidR="00D540F6" w:rsidRDefault="00D540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Segoe UI Semibold"/>
    <w:charset w:val="00"/>
    <w:family w:val="swiss"/>
    <w:pitch w:val="variable"/>
    <w:sig w:usb0="A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Arial Unicode MS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Futura Md">
    <w:altName w:val="Lucida Sans Unicode"/>
    <w:charset w:val="00"/>
    <w:family w:val="swiss"/>
    <w:pitch w:val="variable"/>
    <w:sig w:usb0="A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4A148B">
      <w:fldChar w:fldCharType="begin"/>
    </w:r>
    <w:r>
      <w:instrText>PAGE</w:instrText>
    </w:r>
    <w:r w:rsidR="004A148B">
      <w:fldChar w:fldCharType="separate"/>
    </w:r>
    <w:r w:rsidR="00AE7CD5">
      <w:rPr>
        <w:noProof/>
      </w:rPr>
      <w:t>1</w:t>
    </w:r>
    <w:r w:rsidR="004A148B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AE7CD5">
      <w:fldChar w:fldCharType="begin"/>
    </w:r>
    <w:r w:rsidR="00AE7CD5">
      <w:instrText xml:space="preserve"> NUMPAGES  \* Arabic  \* MERGEFORMAT </w:instrText>
    </w:r>
    <w:r w:rsidR="00AE7CD5">
      <w:fldChar w:fldCharType="separate"/>
    </w:r>
    <w:r w:rsidR="00AE7CD5">
      <w:rPr>
        <w:noProof/>
      </w:rPr>
      <w:t>3</w:t>
    </w:r>
    <w:r w:rsidR="00AE7CD5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40F6" w:rsidRDefault="00D540F6">
      <w:r>
        <w:separator/>
      </w:r>
    </w:p>
  </w:footnote>
  <w:footnote w:type="continuationSeparator" w:id="0">
    <w:p w:rsidR="00D540F6" w:rsidRDefault="00D540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4A53BC" w:rsidRPr="004A53BC">
      <w:t xml:space="preserve"> UDP-MIB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148B"/>
    <w:rsid w:val="004A297A"/>
    <w:rsid w:val="004A3514"/>
    <w:rsid w:val="004A5203"/>
    <w:rsid w:val="004A53BC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E7CD5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40F6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4A53BC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4A53BC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4A53BC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4A53BC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4A53BC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4A53BC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4A53BC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CFB1B3-CB66-4EC8-8DF1-5920BB903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91</TotalTime>
  <Pages>3</Pages>
  <Words>208</Words>
  <Characters>1621</Characters>
  <Application>Microsoft Office Word</Application>
  <DocSecurity>0</DocSecurity>
  <Lines>124</Lines>
  <Paragraphs>121</Paragraphs>
  <ScaleCrop>false</ScaleCrop>
  <Company/>
  <LinksUpToDate>false</LinksUpToDate>
  <CharactersWithSpaces>1708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优化_gys3856</cp:lastModifiedBy>
  <cp:revision>21</cp:revision>
  <cp:lastPrinted>2010-05-04T10:01:00Z</cp:lastPrinted>
  <dcterms:created xsi:type="dcterms:W3CDTF">2014-07-11T01:33:00Z</dcterms:created>
  <dcterms:modified xsi:type="dcterms:W3CDTF">2022-01-26T06:09:00Z</dcterms:modified>
</cp:coreProperties>
</file>